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1785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技术参数要求确认单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893"/>
        <w:gridCol w:w="1517"/>
        <w:gridCol w:w="1701"/>
        <w:gridCol w:w="2205"/>
      </w:tblGrid>
      <w:tr w14:paraId="2447AACA">
        <w:trPr>
          <w:trHeight w:val="897" w:hRule="atLeast"/>
        </w:trPr>
        <w:tc>
          <w:tcPr>
            <w:tcW w:w="8296" w:type="dxa"/>
            <w:gridSpan w:val="5"/>
            <w:vAlign w:val="center"/>
          </w:tcPr>
          <w:p w14:paraId="345E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项目名称：中医智能四诊机器人采购项目</w:t>
            </w:r>
          </w:p>
        </w:tc>
      </w:tr>
      <w:tr w14:paraId="4D321535">
        <w:trPr>
          <w:trHeight w:val="563" w:hRule="atLeast"/>
        </w:trPr>
        <w:tc>
          <w:tcPr>
            <w:tcW w:w="1980" w:type="dxa"/>
            <w:vAlign w:val="center"/>
          </w:tcPr>
          <w:p w14:paraId="6C6FDE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2410" w:type="dxa"/>
            <w:gridSpan w:val="2"/>
            <w:vAlign w:val="center"/>
          </w:tcPr>
          <w:p w14:paraId="1ABB7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张彪</w:t>
            </w:r>
          </w:p>
        </w:tc>
        <w:tc>
          <w:tcPr>
            <w:tcW w:w="1701" w:type="dxa"/>
            <w:vAlign w:val="center"/>
          </w:tcPr>
          <w:p w14:paraId="25D9F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2205" w:type="dxa"/>
            <w:vAlign w:val="center"/>
          </w:tcPr>
          <w:p w14:paraId="36E01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18305164159</w:t>
            </w:r>
          </w:p>
        </w:tc>
      </w:tr>
      <w:tr w14:paraId="085FDCAF">
        <w:trPr>
          <w:trHeight w:val="554" w:hRule="atLeast"/>
        </w:trPr>
        <w:tc>
          <w:tcPr>
            <w:tcW w:w="2873" w:type="dxa"/>
            <w:gridSpan w:val="2"/>
            <w:vAlign w:val="center"/>
          </w:tcPr>
          <w:p w14:paraId="15647D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项目预算</w:t>
            </w:r>
          </w:p>
        </w:tc>
        <w:tc>
          <w:tcPr>
            <w:tcW w:w="5423" w:type="dxa"/>
            <w:gridSpan w:val="3"/>
            <w:vAlign w:val="center"/>
          </w:tcPr>
          <w:p w14:paraId="4B25E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13万</w:t>
            </w:r>
          </w:p>
        </w:tc>
      </w:tr>
      <w:tr w14:paraId="3BAEDDCB">
        <w:trPr>
          <w:trHeight w:val="2058" w:hRule="atLeast"/>
        </w:trPr>
        <w:tc>
          <w:tcPr>
            <w:tcW w:w="8296" w:type="dxa"/>
            <w:gridSpan w:val="5"/>
            <w:vAlign w:val="center"/>
          </w:tcPr>
          <w:p w14:paraId="2CDABB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主要用途描述：本项目拟采购一台服务型机器人，可实现基本的语音交互、导航指引、存储通信等功能</w:t>
            </w:r>
            <w:r>
              <w:rPr>
                <w:rFonts w:hint="eastAsia" w:ascii="Times New Roman" w:hAnsi="Times New Roman" w:cs="Times New Roman"/>
                <w:b w:val="0"/>
                <w:bCs w:val="0"/>
              </w:rPr>
              <w:t>。</w:t>
            </w:r>
            <w:r>
              <w:rPr>
                <w:rFonts w:ascii="Times New Roman" w:hAnsi="Times New Roman" w:cs="Times New Roman"/>
                <w:b w:val="0"/>
                <w:bCs w:val="0"/>
              </w:rPr>
              <w:t>通过</w:t>
            </w:r>
            <w:r>
              <w:rPr>
                <w:rFonts w:hint="eastAsia" w:ascii="Times New Roman" w:hAnsi="Times New Roman" w:cs="Times New Roman"/>
                <w:b w:val="0"/>
                <w:bCs w:val="0"/>
              </w:rPr>
              <w:t>对机器人的</w:t>
            </w:r>
            <w:r>
              <w:rPr>
                <w:rFonts w:ascii="Times New Roman" w:hAnsi="Times New Roman" w:cs="Times New Roman"/>
                <w:b w:val="0"/>
                <w:bCs w:val="0"/>
              </w:rPr>
              <w:t>二次开发</w:t>
            </w:r>
            <w:r>
              <w:rPr>
                <w:rFonts w:hint="eastAsia" w:ascii="Times New Roman" w:hAnsi="Times New Roman" w:cs="Times New Roman"/>
                <w:b w:val="0"/>
                <w:bCs w:val="0"/>
              </w:rPr>
              <w:t>和升级定制</w:t>
            </w:r>
            <w:r>
              <w:rPr>
                <w:rFonts w:ascii="Times New Roman" w:hAnsi="Times New Roman" w:cs="Times New Roman"/>
                <w:b w:val="0"/>
                <w:bCs w:val="0"/>
              </w:rPr>
              <w:t>，集成高精度舌</w:t>
            </w:r>
            <w:r>
              <w:rPr>
                <w:rFonts w:hint="eastAsia" w:ascii="Times New Roman" w:hAnsi="Times New Roman" w:cs="Times New Roman"/>
                <w:b w:val="0"/>
                <w:bCs w:val="0"/>
              </w:rPr>
              <w:t>、</w:t>
            </w:r>
            <w:r>
              <w:rPr>
                <w:rFonts w:ascii="Times New Roman" w:hAnsi="Times New Roman" w:cs="Times New Roman"/>
                <w:b w:val="0"/>
                <w:bCs w:val="0"/>
              </w:rPr>
              <w:t>面象采集单元、声纹气味传感器，结合标准化问诊知识库和超声阵列脉诊设备，部署灵山中医大模型、素山中药大模型，研发中医智能四诊机器人，为中医诊断提供客观化的数据支持。</w:t>
            </w:r>
          </w:p>
        </w:tc>
      </w:tr>
      <w:tr w14:paraId="5D59247C">
        <w:trPr>
          <w:trHeight w:val="1833" w:hRule="atLeast"/>
        </w:trPr>
        <w:tc>
          <w:tcPr>
            <w:tcW w:w="8296" w:type="dxa"/>
            <w:gridSpan w:val="5"/>
          </w:tcPr>
          <w:p w14:paraId="3E7F80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参数要求：</w:t>
            </w:r>
          </w:p>
          <w:p w14:paraId="368F211E">
            <w:pPr>
              <w:pStyle w:val="10"/>
              <w:numPr>
                <w:ilvl w:val="0"/>
                <w:numId w:val="1"/>
              </w:numPr>
              <w:spacing w:before="120" w:after="120"/>
              <w:ind w:left="448" w:hanging="448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软、硬件系统模块要求</w:t>
            </w:r>
          </w:p>
          <w:p w14:paraId="56B1BC6A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CPU：RK3588及以上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7B960BF1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运行内存：不低于8GB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465509CC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系统存储：不低于128GB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125563EF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操作系统：版本不低于安卓12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07A4DF18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网络：支持WiFi、以太网、蓝牙、4G移动通信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3FE238C5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机器人具备类人形态的手臂，具备肩部（自由度不低于2）、肘部（自由度不低于2）、腕部关节（自由度不低于1），能够实现握手、敬礼、拥抱等拟人化动作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5B0F45D4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麦克风阵列参数：六阵列环形麦克风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支持降噪及声源识别，带VAD检测，最远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5m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远场拾音；</w:t>
            </w:r>
          </w:p>
          <w:p w14:paraId="4D6129F1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hint="eastAsia" w:ascii="Times New Roman" w:hAnsi="Times New Roman" w:cs="Times New Roman"/>
                <w:b w:val="0"/>
                <w:lang w:val="en-US"/>
              </w:rPr>
              <w:t>扬声器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4Ω15W双扬声器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154BAE3C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显示屏幕：不低于15英寸机身一体嵌入式IPS高清显示屏，不低于1024*768，支持多点触控；</w:t>
            </w:r>
          </w:p>
          <w:p w14:paraId="5AC86A6B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hint="eastAsia" w:ascii="Times New Roman" w:hAnsi="Times New Roman" w:cs="Times New Roman"/>
                <w:b w:val="0"/>
              </w:rPr>
              <w:t>表情推送：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具备不低于7英寸的表情显示屏，表情类型不少于</w:t>
            </w:r>
            <w:r>
              <w:rPr>
                <w:rFonts w:hint="eastAsia" w:ascii="Times New Roman" w:hAnsi="Times New Roman" w:cs="Times New Roman"/>
                <w:b w:val="0"/>
              </w:rPr>
              <w:t>6种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14BE52FE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摄像头：像素分辨率不低于1000万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3B2A4615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深度摄像头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参数</w:t>
            </w:r>
            <w:r>
              <w:rPr>
                <w:rFonts w:ascii="Times New Roman" w:hAnsi="Times New Roman" w:cs="Times New Roman"/>
                <w:b w:val="0"/>
              </w:rPr>
              <w:t>：深度摄像头参数:深度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范围</w:t>
            </w:r>
            <w:r>
              <w:rPr>
                <w:rFonts w:hint="eastAsia" w:ascii="Times New Roman" w:hAnsi="Times New Roman" w:cs="Times New Roman"/>
                <w:b w:val="0"/>
              </w:rPr>
              <w:t>：45°x 35°</w:t>
            </w:r>
            <w:r>
              <w:rPr>
                <w:rFonts w:ascii="Times New Roman" w:hAnsi="Times New Roman" w:cs="Times New Roman"/>
                <w:b w:val="0"/>
              </w:rPr>
              <w:t>;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最大</w:t>
            </w:r>
            <w:r>
              <w:rPr>
                <w:rFonts w:ascii="Times New Roman" w:hAnsi="Times New Roman" w:cs="Times New Roman"/>
                <w:b w:val="0"/>
              </w:rPr>
              <w:t>深度距离：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1.3</w:t>
            </w:r>
            <w:r>
              <w:rPr>
                <w:rFonts w:ascii="Times New Roman" w:hAnsi="Times New Roman" w:cs="Times New Roman"/>
                <w:b w:val="0"/>
              </w:rPr>
              <w:t>m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585F8FED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激光雷达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参数</w:t>
            </w:r>
            <w:r>
              <w:rPr>
                <w:rFonts w:ascii="Times New Roman" w:hAnsi="Times New Roman" w:cs="Times New Roman"/>
                <w:b w:val="0"/>
              </w:rPr>
              <w:t>：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不低于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b w:val="0"/>
              </w:rPr>
              <w:t>0m测量半径，精度：±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5</w:t>
            </w:r>
            <w:r>
              <w:rPr>
                <w:rFonts w:ascii="Times New Roman" w:hAnsi="Times New Roman" w:cs="Times New Roman"/>
                <w:b w:val="0"/>
              </w:rPr>
              <w:t>cm;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扫描范围：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>0°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4E838E24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超声波传感器参数: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不少于3组；</w:t>
            </w:r>
            <w:r>
              <w:rPr>
                <w:rFonts w:ascii="Times New Roman" w:hAnsi="Times New Roman" w:cs="Times New Roman"/>
                <w:b w:val="0"/>
              </w:rPr>
              <w:t>探测范围：1cm~80cm;探测精度：±1cm;探测角度：最大60°;</w:t>
            </w:r>
          </w:p>
          <w:p w14:paraId="5DBA8651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运动参数：速度可调0.3~0.7m/s；</w:t>
            </w:r>
          </w:p>
          <w:p w14:paraId="15286EBE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hint="eastAsia" w:ascii="Times New Roman" w:hAnsi="Times New Roman" w:cs="Times New Roman"/>
                <w:b w:val="0"/>
              </w:rPr>
              <w:t>电池、工作时长：锂电池；电池容量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不低于</w:t>
            </w:r>
            <w:r>
              <w:rPr>
                <w:rFonts w:hint="eastAsia" w:ascii="Times New Roman" w:hAnsi="Times New Roman" w:cs="Times New Roman"/>
                <w:b w:val="0"/>
              </w:rPr>
              <w:t>30Ah，工作时长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不低于</w:t>
            </w:r>
            <w:r>
              <w:rPr>
                <w:rFonts w:hint="eastAsia" w:ascii="Times New Roman" w:hAnsi="Times New Roman" w:cs="Times New Roman"/>
                <w:b w:val="0"/>
              </w:rPr>
              <w:t>8小时；同时支持开机充电和关机充电。</w:t>
            </w:r>
          </w:p>
          <w:p w14:paraId="53BFFE91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机身重量：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不</w:t>
            </w:r>
            <w:r>
              <w:rPr>
                <w:rFonts w:ascii="Times New Roman" w:hAnsi="Times New Roman" w:cs="Times New Roman"/>
                <w:b w:val="0"/>
              </w:rPr>
              <w:t>低于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 w:val="0"/>
              </w:rPr>
              <w:t>5Kg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不高于80</w:t>
            </w:r>
            <w:r>
              <w:rPr>
                <w:rFonts w:hint="default" w:ascii="Times New Roman" w:hAnsi="Times New Roman" w:cs="Times New Roman"/>
                <w:b w:val="0"/>
                <w:lang w:val="en-US" w:eastAsia="zh-CN"/>
              </w:rPr>
              <w:t>Kg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；</w:t>
            </w:r>
          </w:p>
          <w:p w14:paraId="7BEAB8AF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hint="eastAsia" w:ascii="Times New Roman" w:hAnsi="Times New Roman" w:cs="Times New Roman"/>
                <w:b w:val="0"/>
              </w:rPr>
              <w:t>机身尺寸：长、宽、高不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少于5</w:t>
            </w:r>
            <w:r>
              <w:rPr>
                <w:rFonts w:ascii="Times New Roman" w:hAnsi="Times New Roman" w:cs="Times New Roman"/>
                <w:b w:val="0"/>
              </w:rPr>
              <w:t>0</w:t>
            </w:r>
            <w:r>
              <w:rPr>
                <w:rFonts w:hint="eastAsia" w:ascii="Times New Roman" w:hAnsi="Times New Roman" w:cs="Times New Roman"/>
                <w:b w:val="0"/>
              </w:rPr>
              <w:t>cm</w:t>
            </w:r>
            <w:r>
              <w:rPr>
                <w:rFonts w:ascii="Times New Roman" w:hAnsi="Times New Roman" w:cs="Times New Roman"/>
                <w:b w:val="0"/>
              </w:rPr>
              <w:t>*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 w:val="0"/>
              </w:rPr>
              <w:t>0cm*1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 w:val="0"/>
              </w:rPr>
              <w:t>0cm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32350D25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hint="eastAsia" w:ascii="Times New Roman" w:hAnsi="Times New Roman" w:cs="Times New Roman"/>
                <w:b w:val="0"/>
              </w:rPr>
              <w:t>移动方式：2个驱动轮+4个从动轮</w:t>
            </w:r>
            <w:r>
              <w:rPr>
                <w:rFonts w:hint="eastAsia" w:ascii="Times New Roman" w:hAnsi="Times New Roman" w:cs="Times New Roman"/>
                <w:b w:val="0"/>
                <w:lang w:eastAsia="zh-CN"/>
              </w:rPr>
              <w:t>；</w:t>
            </w:r>
          </w:p>
          <w:p w14:paraId="06152E4F">
            <w:pPr>
              <w:pStyle w:val="10"/>
              <w:numPr>
                <w:ilvl w:val="0"/>
                <w:numId w:val="2"/>
              </w:numPr>
              <w:ind w:left="357" w:hanging="357" w:firstLineChars="0"/>
              <w:rPr>
                <w:rFonts w:ascii="Times New Roman" w:hAnsi="Times New Roman" w:cs="Times New Roman"/>
                <w:b w:val="0"/>
              </w:rPr>
            </w:pP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物联功能：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b w:val="0"/>
              </w:rPr>
              <w:t>具备物联网控制功能，默认需支持</w:t>
            </w:r>
            <w:r>
              <w:rPr>
                <w:rFonts w:hint="eastAsia" w:ascii="Times New Roman" w:hAnsi="Times New Roman" w:cs="Times New Roman"/>
                <w:b w:val="0"/>
                <w:lang w:val="en-US"/>
              </w:rPr>
              <w:t>TCP</w:t>
            </w:r>
            <w:r>
              <w:rPr>
                <w:rFonts w:hint="eastAsia" w:ascii="Times New Roman" w:hAnsi="Times New Roman" w:cs="Times New Roman"/>
                <w:b w:val="0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b w:val="0"/>
                <w:lang w:val="en-US" w:eastAsia="zh-CN"/>
              </w:rPr>
              <w:t>UDP</w:t>
            </w:r>
            <w:r>
              <w:rPr>
                <w:rFonts w:hint="eastAsia" w:ascii="Times New Roman" w:hAnsi="Times New Roman" w:cs="Times New Roman"/>
                <w:b w:val="0"/>
              </w:rPr>
              <w:t>通讯协议</w:t>
            </w:r>
          </w:p>
          <w:p w14:paraId="14D91E52">
            <w:pPr>
              <w:rPr>
                <w:rFonts w:ascii="Times New Roman" w:hAnsi="Times New Roman" w:cs="Times New Roman"/>
              </w:rPr>
            </w:pPr>
          </w:p>
          <w:p w14:paraId="36E8FC59">
            <w:pPr>
              <w:pStyle w:val="4"/>
              <w:spacing w:before="120" w:beforeAutospacing="0" w:after="8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二、系统功能要求：</w:t>
            </w:r>
          </w:p>
          <w:p w14:paraId="2C59E009">
            <w:pPr>
              <w:pStyle w:val="4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kern w:val="0"/>
              </w:rPr>
              <w:t>交互功能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：支持一般性问答；支持调用纯文本、图片、超链接以展示多样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内容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；待机模式下，可以通过设定的唤醒语唤醒机器人，同时支持点击机器人主屏幕、触摸机器人手臂唤醒机器人；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支持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通过摄像头识别到人脸主动唤醒机器人。</w:t>
            </w:r>
          </w:p>
          <w:p w14:paraId="79BF649C">
            <w:pPr>
              <w:pStyle w:val="4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kern w:val="0"/>
              </w:rPr>
              <w:t>界面显示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：主界面下的引导词支持自定义，以适应不同场景，引导访客进行提问；主界面和聊天界面的LOGO可定制；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机身LOGO可定制；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机器人唤醒词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可以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定制；主页界面内置视频播放窗口，上传视频后可自动播放。</w:t>
            </w:r>
          </w:p>
          <w:p w14:paraId="5BBF303F">
            <w:pPr>
              <w:pStyle w:val="4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kern w:val="0"/>
              </w:rPr>
              <w:t>硬件功能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：机器人底盘可360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转动，配合前后方向驱动，可实现各方位移动；支持通过线缆将机器人和充电桩相连接进行充电，提高充电速度；当机器人电量低时，会自主回到充电桩进行充电；可通过按机器人身后急停按钮强制机器人停止当前任务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；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提供固件升级接口，供后期固件升级使用。</w:t>
            </w:r>
          </w:p>
          <w:p w14:paraId="12EAB5EA">
            <w:pPr>
              <w:pStyle w:val="4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kern w:val="0"/>
              </w:rPr>
              <w:t>导引功能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：可以通过电脑端和机器人本机完成地图的创建，可以通过电脑端或机器人本机对地图进行编辑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；支持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添加、删除虚拟墙，根据需要手动完善地图；将地图的标记点作为宣讲点，可任意调整到达标记点的先后位置，制定讲解路线；机器人通过超声波传感器和激光雷达识别前方障碍物后，会自动规划新路线前往目的地；制定宣讲内容后，机器人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可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根据预设的宣讲路线进行自动宣讲。</w:t>
            </w:r>
          </w:p>
          <w:p w14:paraId="650FA401">
            <w:pPr>
              <w:pStyle w:val="4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kern w:val="0"/>
              </w:rPr>
              <w:t>管理平台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：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可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直观显示知识库问题数、VIP人脸数、基础功能数；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可显示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机器人总的解答问题数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、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语音交互次数、基础功能使用次数；可显示热点问题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、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未知问题；支持批量添加、导入和删除问答数据；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支持批量添加、导入和删除同义词；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支持批量添加、导入和删除专业名词。</w:t>
            </w:r>
          </w:p>
          <w:p w14:paraId="0CA75A78">
            <w:pPr>
              <w:pStyle w:val="4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kern w:val="0"/>
              </w:rPr>
              <w:t>开发升级：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提供相应的软件开发工具包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及开发平台，以供采购方进行后期的软件升级开发，并提供一定的技术支持；支持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大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语言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模型部署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和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调用功能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lang w:eastAsia="zh-CN"/>
              </w:rPr>
              <w:t>，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支持软硬件功能定制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lang w:val="en-US" w:eastAsia="zh-CN"/>
              </w:rPr>
              <w:t>同时具备机器人返厂加装升级模块的能力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。</w:t>
            </w:r>
          </w:p>
          <w:p w14:paraId="16FC71C9">
            <w:pPr>
              <w:pStyle w:val="4"/>
              <w:spacing w:before="120" w:beforeAutospacing="0" w:after="80" w:afterAutospacing="0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</w:rPr>
              <w:t>三、其他要求：</w:t>
            </w:r>
          </w:p>
          <w:p w14:paraId="7A661C2D">
            <w:pPr>
              <w:pStyle w:val="4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开发周期：2个月完成交付。</w:t>
            </w:r>
          </w:p>
          <w:p w14:paraId="3E129585">
            <w:pPr>
              <w:pStyle w:val="4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质保期三年，质保期内系统存在BUG或其他安全隐患漏洞，须在48小时内配合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</w:rPr>
              <w:t>采购方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处理解决。</w:t>
            </w:r>
          </w:p>
          <w:p w14:paraId="50AFF826">
            <w:pPr>
              <w:pStyle w:val="4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</w:rPr>
              <w:t>开发企业现场或录制视频展示前期所开发的相关系统；提供相应的交付团队，提供初期的使用培训。</w:t>
            </w:r>
          </w:p>
          <w:p w14:paraId="5B3417AA">
            <w:pPr>
              <w:rPr>
                <w:rFonts w:ascii="Times New Roman" w:hAnsi="Times New Roman" w:cs="Times New Roman"/>
              </w:rPr>
            </w:pPr>
          </w:p>
        </w:tc>
      </w:tr>
    </w:tbl>
    <w:p w14:paraId="3FD99638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335C4"/>
    <w:multiLevelType w:val="singleLevel"/>
    <w:tmpl w:val="B97335C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6422823"/>
    <w:multiLevelType w:val="multilevel"/>
    <w:tmpl w:val="1642282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E4877"/>
    <w:multiLevelType w:val="multilevel"/>
    <w:tmpl w:val="19FE4877"/>
    <w:lvl w:ilvl="0" w:tentative="0">
      <w:start w:val="1"/>
      <w:numFmt w:val="japaneseCounting"/>
      <w:lvlText w:val="%1、"/>
      <w:lvlJc w:val="left"/>
      <w:pPr>
        <w:ind w:left="810" w:hanging="45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134E9"/>
    <w:multiLevelType w:val="singleLevel"/>
    <w:tmpl w:val="2A4134E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BF9"/>
    <w:rsid w:val="00061AED"/>
    <w:rsid w:val="000C6936"/>
    <w:rsid w:val="00143D27"/>
    <w:rsid w:val="001A0C95"/>
    <w:rsid w:val="001A1587"/>
    <w:rsid w:val="001B227E"/>
    <w:rsid w:val="002250CB"/>
    <w:rsid w:val="00253884"/>
    <w:rsid w:val="002630C2"/>
    <w:rsid w:val="00285F3C"/>
    <w:rsid w:val="00354292"/>
    <w:rsid w:val="003B22B0"/>
    <w:rsid w:val="003B7843"/>
    <w:rsid w:val="003C27D9"/>
    <w:rsid w:val="003D4F23"/>
    <w:rsid w:val="00404F98"/>
    <w:rsid w:val="0043662F"/>
    <w:rsid w:val="005B1084"/>
    <w:rsid w:val="005C6B34"/>
    <w:rsid w:val="005D689C"/>
    <w:rsid w:val="00690B6B"/>
    <w:rsid w:val="006F2843"/>
    <w:rsid w:val="00715CF9"/>
    <w:rsid w:val="00764806"/>
    <w:rsid w:val="00776EFB"/>
    <w:rsid w:val="007A3DDF"/>
    <w:rsid w:val="007B7E51"/>
    <w:rsid w:val="008059E8"/>
    <w:rsid w:val="00812BF9"/>
    <w:rsid w:val="0085347E"/>
    <w:rsid w:val="008675A1"/>
    <w:rsid w:val="00956BBD"/>
    <w:rsid w:val="00964D74"/>
    <w:rsid w:val="009B1CD8"/>
    <w:rsid w:val="009F7C99"/>
    <w:rsid w:val="00A044CC"/>
    <w:rsid w:val="00A63AA7"/>
    <w:rsid w:val="00B33B23"/>
    <w:rsid w:val="00B53ED6"/>
    <w:rsid w:val="00BD15BF"/>
    <w:rsid w:val="00C30C0A"/>
    <w:rsid w:val="00C4303C"/>
    <w:rsid w:val="00C509A7"/>
    <w:rsid w:val="00D6387E"/>
    <w:rsid w:val="00D66CA4"/>
    <w:rsid w:val="00DA3945"/>
    <w:rsid w:val="00E439CE"/>
    <w:rsid w:val="00EB20F0"/>
    <w:rsid w:val="00EC3329"/>
    <w:rsid w:val="00F31BE6"/>
    <w:rsid w:val="2F99E270"/>
    <w:rsid w:val="6AA056E6"/>
    <w:rsid w:val="765E36ED"/>
    <w:rsid w:val="7FB492BF"/>
    <w:rsid w:val="BAD92961"/>
    <w:rsid w:val="CAB5B430"/>
    <w:rsid w:val="CB4BDE54"/>
    <w:rsid w:val="DCC79AF7"/>
    <w:rsid w:val="E3707AE6"/>
    <w:rsid w:val="EBF29471"/>
    <w:rsid w:val="FAD58439"/>
    <w:rsid w:val="FEAFC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b/>
      <w:bCs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表格文字"/>
    <w:basedOn w:val="12"/>
    <w:qFormat/>
    <w:uiPriority w:val="0"/>
    <w:pPr>
      <w:spacing w:before="25" w:after="25"/>
    </w:pPr>
    <w:rPr>
      <w:spacing w:val="10"/>
      <w:sz w:val="24"/>
      <w:szCs w:val="20"/>
    </w:rPr>
  </w:style>
  <w:style w:type="paragraph" w:customStyle="1" w:styleId="12">
    <w:name w:val="表格文字（两侧对齐）"/>
    <w:basedOn w:val="1"/>
    <w:qFormat/>
    <w:uiPriority w:val="0"/>
    <w:pPr>
      <w:snapToGrid w:val="0"/>
    </w:pPr>
    <w:rPr>
      <w:rFonts w:ascii="Calibri" w:hAnsi="Calibri"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南京中医药大学</Company>
  <Pages>2</Pages>
  <Words>202</Words>
  <Characters>1153</Characters>
  <Lines>9</Lines>
  <Paragraphs>2</Paragraphs>
  <TotalTime>0</TotalTime>
  <ScaleCrop>false</ScaleCrop>
  <LinksUpToDate>false</LinksUpToDate>
  <CharactersWithSpaces>1353</CharactersWithSpaces>
  <Application>WPS Office_12.1.22522.22522_F1E327BC-269C-435d-A152-05C5408002CA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2024-10-17T23:18:00Z</dcterms:created>
  <dc:creator>汤凡</dc:creator>
  <cp:lastModifiedBy>WPS_1756091535</cp:lastModifiedBy>
  <cp:lastPrinted>2024-11-30T05:43:00Z</cp:lastPrinted>
  <dcterms:modified xsi:type="dcterms:W3CDTF">2025-11-05T11:46:04Z</dcterms:modified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2052-12.1.22522.22522</vt:lpwstr>
  </property>
  <property fmtid="{D5CDD505-2E9C-101B-9397-08002B2CF9AE}" pid="3" name="ICV">
    <vt:lpwstr>EC353F6529534D96A1D953DA6FF28B69_13</vt:lpwstr>
  </property>
  <property fmtid="{D5CDD505-2E9C-101B-9397-08002B2CF9AE}" pid="4" name="KSOTemplateDocerSaveRecord">
    <vt:lpwstr>eyJoZGlkIjoiYzhjN2E2ZmNlMDc3ZjdhYTBhMTc5MDliN2U0NWIyZDIiLCJ1c2VySWQiOiIyNDc1MDMyNjIifQ==</vt:lpwstr>
  </property>
</Properties>
</file>